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2213B"/>
          <w:sz w:val="30"/>
          <w:szCs w:val="30"/>
        </w:rPr>
        <w:t xml:space="preserve">Agile/Scrum Methodology Guide</w:t>
      </w:r>
    </w:p>
    <w:p>
      <w:pPr>
        <w:spacing w:after="240"/>
      </w:pPr>
      <w:r>
        <w:rPr>
          <w:i/>
          <w:iCs/>
          <w:color w:val="5B6472"/>
          <w:sz w:val="20"/>
          <w:szCs w:val="20"/>
        </w:rPr>
        <w:t xml:space="preserve">MedConnect Mobile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This guide explains how Agile/Scrum program delivery actually works, using MedConnect Mobile's real sprint history as a running example.</w:t>
      </w:r>
    </w:p>
    <w:p>
      <w:pPr>
        <w:spacing w:after="140"/>
      </w:pPr>
      <w:r>
        <w:rPr>
          <w:i/>
          <w:iCs/>
          <w:sz w:val="20"/>
          <w:szCs w:val="20"/>
        </w:rPr>
        <w:t xml:space="preserve">Why adaptive delivery for this program: a native mobile rebuild competing against unknown adoption pace and platform-store review cycles benefits from shipping incrementally and adjusting based on real usage — the opposite bet from a program where the end state is already fully known.</w:t>
      </w:r>
    </w:p>
    <w:p>
      <w:pPr>
        <w:pStyle w:val="Heading1"/>
        <w:spacing w:after="120" w:before="280"/>
      </w:pPr>
      <w:r>
        <w:rPr>
          <w:b/>
          <w:bCs/>
          <w:color w:val="12213B"/>
        </w:rPr>
        <w:t xml:space="preserve">1. Methodology at a Glance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Scrum is adaptive: instead of baselining scope up front, the team commits to a fixed-length sprint and re-prioritizes the Product Backlog before every one. What's fixed is the timebox and the process; what flexes is which backlog items get built next.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This only works because of a reliable sprint cadence and a velocity number the team trusts enough to forecast with — both earned through repetition, not declared on day one.</w:t>
      </w:r>
    </w:p>
    <w:p>
      <w:pPr>
        <w:pStyle w:val="Heading1"/>
        <w:spacing w:after="120" w:before="280"/>
      </w:pPr>
      <w:r>
        <w:rPr>
          <w:b/>
          <w:bCs/>
          <w:color w:val="12213B"/>
        </w:rPr>
        <w:t xml:space="preserve">2. The Sprint Cadence</w:t>
      </w:r>
    </w:p>
    <w:p>
      <w:pPr>
        <w:spacing w:after="10" w:before="200"/>
      </w:pPr>
      <w:r>
        <w:rPr>
          <w:b/>
          <w:bCs/>
          <w:color w:val="0D7377"/>
          <w:sz w:val="21"/>
          <w:szCs w:val="21"/>
        </w:rPr>
        <w:t xml:space="preserve">Sprint 0 — Kickoff / Foundation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No feature work ships in Sprint 0 — it's for environment setup, backlog seeding, and team formation. Kickoff/Sprint 0 was Jan 5, 2026.</w:t>
      </w:r>
    </w:p>
    <w:p>
      <w:pPr>
        <w:spacing w:after="10" w:before="200"/>
      </w:pPr>
      <w:r>
        <w:rPr>
          <w:b/>
          <w:bCs/>
          <w:color w:val="0D7377"/>
          <w:sz w:val="21"/>
          <w:szCs w:val="21"/>
        </w:rPr>
        <w:t xml:space="preserve">Sprints 1-5 — Toward Release 1 (MVP)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Each sprint delivers a working increment; velocity is tracked from Sprint 1 onward. Release 1 (MVP) shipped at the end of Sprint 5, Mar 27, 2026.</w:t>
      </w:r>
    </w:p>
    <w:p>
      <w:pPr>
        <w:spacing w:after="10" w:before="200"/>
      </w:pPr>
      <w:r>
        <w:rPr>
          <w:b/>
          <w:bCs/>
          <w:color w:val="0D7377"/>
          <w:sz w:val="21"/>
          <w:szCs w:val="21"/>
        </w:rPr>
        <w:t xml:space="preserve">Sprints 6-8 — Toward Release 2 (Full Cutover)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By this point velocity has stabilized enough to forecast the remaining scope with real confidence. Release 2 (Full Cutover from CareLink Classic) shipped at the end of Sprint 8, May 8, 2026, with Program Closeout on May 15, 2026.</w:t>
      </w:r>
    </w:p>
    <w:p>
      <w:pPr>
        <w:pStyle w:val="Heading1"/>
        <w:spacing w:after="120" w:before="280"/>
      </w:pPr>
      <w:r>
        <w:rPr>
          <w:b/>
          <w:bCs/>
          <w:color w:val="12213B"/>
        </w:rPr>
        <w:t xml:space="preserve">3. The Four Ceremonies (Plus Refinement)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Ceremony</w:t>
            </w:r>
          </w:p>
        </w:tc>
        <w:tc>
          <w:tcPr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Cadence</w:t>
            </w:r>
          </w:p>
        </w:tc>
        <w:tc>
          <w:tcPr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Purpose</w:t>
            </w:r>
          </w:p>
        </w:tc>
      </w:tr>
      <w:tr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Sprint Planning</w:t>
            </w:r>
          </w:p>
        </w:tc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Start of every sprint</w:t>
            </w:r>
          </w:p>
        </w:tc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Team commits to backlog items based on velocity and Definition of Ready</w:t>
            </w:r>
          </w:p>
        </w:tc>
      </w:tr>
      <w:tr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Daily Standup</w:t>
            </w:r>
          </w:p>
        </w:tc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Daily</w:t>
            </w:r>
          </w:p>
        </w:tc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15-minute sync on progress and blockers</w:t>
            </w:r>
          </w:p>
        </w:tc>
      </w:tr>
      <w:tr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Sprint Review</w:t>
            </w:r>
          </w:p>
        </w:tc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End of every sprint</w:t>
            </w:r>
          </w:p>
        </w:tc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Demo completed work to stakeholders; gather feedback</w:t>
            </w:r>
          </w:p>
        </w:tc>
      </w:tr>
      <w:tr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Sprint Retrospective</w:t>
            </w:r>
          </w:p>
        </w:tc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End of every sprint</w:t>
            </w:r>
          </w:p>
        </w:tc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Team-only reflection — Agile's continuous version of Lessons Learned</w:t>
            </w:r>
          </w:p>
        </w:tc>
      </w:tr>
      <w:tr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Backlog Refinement</w:t>
            </w:r>
          </w:p>
        </w:tc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Ongoing</w:t>
            </w:r>
          </w:p>
        </w:tc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Keeps upcoming items sized and meeting Definition of Ready</w:t>
            </w:r>
          </w:p>
        </w:tc>
      </w:tr>
    </w:tbl>
    <w:p>
      <w:pPr>
        <w:spacing w:after="140"/>
      </w:pPr>
      <w:r>
        <w:rPr>
          <w:i w:val="false"/>
          <w:iCs w:val="false"/>
          <w:sz w:val="20"/>
          <w:szCs w:val="20"/>
        </w:rPr>
        <w:t xml:space="preserve">The Retrospective is worth calling out specifically: it happens every single sprint, not once at program closeout, so lessons get applied within weeks instead of being filed away.</w:t>
      </w:r>
    </w:p>
    <w:p>
      <w:pPr>
        <w:pStyle w:val="Heading1"/>
        <w:spacing w:after="120" w:before="280"/>
      </w:pPr>
      <w:r>
        <w:rPr>
          <w:b/>
          <w:bCs/>
          <w:color w:val="12213B"/>
        </w:rPr>
        <w:t xml:space="preserve">4. Key Disciplines vs. PMBOK Delivery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Discipline</w:t>
            </w:r>
          </w:p>
        </w:tc>
        <w:tc>
          <w:tcPr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Agile / Scrum</w:t>
            </w:r>
          </w:p>
        </w:tc>
        <w:tc>
          <w:tcPr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PMBOK / Predictive</w:t>
            </w:r>
          </w:p>
        </w:tc>
      </w:tr>
      <w:tr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Scope</w:t>
            </w:r>
          </w:p>
        </w:tc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Reprioritized every sprint via Product Backlog</w:t>
            </w:r>
          </w:p>
        </w:tc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Fixed at Planning baseline; formal Change Control</w:t>
            </w:r>
          </w:p>
        </w:tc>
      </w:tr>
      <w:tr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Schedule</w:t>
            </w:r>
          </w:p>
        </w:tc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Fixed-length sprints; scope flexes</w:t>
            </w:r>
          </w:p>
        </w:tc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Single baseline schedule tracked to completion</w:t>
            </w:r>
          </w:p>
        </w:tc>
      </w:tr>
      <w:tr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Progress measurement</w:t>
            </w:r>
          </w:p>
        </w:tc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Velocity and burndown</w:t>
            </w:r>
          </w:p>
        </w:tc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% complete against baseline schedule/budget</w:t>
            </w:r>
          </w:p>
        </w:tc>
      </w:tr>
      <w:tr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Retrospective</w:t>
            </w:r>
          </w:p>
        </w:tc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Every sprint — continuous</w:t>
            </w:r>
          </w:p>
        </w:tc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Captured at Closeout, or as issues arise</w:t>
            </w:r>
          </w:p>
        </w:tc>
      </w:tr>
    </w:tbl>
    <w:p>
      <w:pPr>
        <w:pStyle w:val="Heading1"/>
        <w:spacing w:after="120" w:before="280"/>
      </w:pPr>
      <w:r>
        <w:rPr>
          <w:b/>
          <w:bCs/>
          <w:color w:val="12213B"/>
        </w:rPr>
        <w:t xml:space="preserve">5. Change Handling in Agile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A common misconception is that Agile has no change control. MedConnect Mobile's own Change Handling in Agile page draws the line: ordinary reprioritization is free — the Product Owner just reorders the backlog. A formal Change Request is only raised when something affects a baselined commitment — approved budget or a fixed release date.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0"/>
          <w:szCs w:val="20"/>
        </w:rPr>
        <w:t xml:space="preserve">CR-01 — Additional Staging/Load-Test Environment. Raised Sprint 4, +$18,000 cost impact, no schedule impact, approved by M. Delacroix (Sponsor). Needed to load-test video visit infrastructure at realistic patient volume.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This needed formal approval specifically because it touched the approved budget — the same reason a PMBOK program would route it through formal Change Control. Agile reserves that formal weight for baselined commitments, not ordinary scope decisions.</w:t>
      </w:r>
    </w:p>
    <w:p>
      <w:pPr>
        <w:pStyle w:val="Heading1"/>
        <w:spacing w:after="120" w:before="280"/>
      </w:pPr>
      <w:r>
        <w:rPr>
          <w:b/>
          <w:bCs/>
          <w:color w:val="12213B"/>
        </w:rPr>
        <w:t xml:space="preserve">6. MedConnect Mobile by the Numbers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Figure</w:t>
            </w:r>
          </w:p>
        </w:tc>
        <w:tc>
          <w:tcPr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Approved Program Budget</w:t>
            </w:r>
          </w:p>
        </w:tc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$1,850,000</w:t>
            </w:r>
          </w:p>
        </w:tc>
      </w:tr>
      <w:tr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Actual Program Cost (at Closeout)</w:t>
            </w:r>
          </w:p>
        </w:tc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$1,810,000</w:t>
            </w:r>
          </w:p>
        </w:tc>
      </w:tr>
      <w:tr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Total Reconciled Delivery Labor</w:t>
            </w:r>
          </w:p>
        </w:tc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$1,362,000</w:t>
            </w:r>
          </w:p>
        </w:tc>
      </w:tr>
      <w:tr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Program Duration</w:t>
            </w:r>
          </w:p>
        </w:tc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Sprint 0 (Jan 5, 2026) to Closeout (May 15, 2026) — 8 delivery sprints</w:t>
            </w:r>
          </w:p>
        </w:tc>
      </w:tr>
      <w:tr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Release 1 (MVP)</w:t>
            </w:r>
          </w:p>
        </w:tc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End of Sprint 5, Mar 27, 2026</w:t>
            </w:r>
          </w:p>
        </w:tc>
      </w:tr>
      <w:tr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Release 2 (Full Cutover)</w:t>
            </w:r>
          </w:p>
        </w:tc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End of Sprint 8, May 8, 2026</w:t>
            </w:r>
          </w:p>
        </w:tc>
      </w:tr>
      <w:tr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Average Velocity (Sprints 2-8)</w:t>
            </w:r>
          </w:p>
        </w:tc>
        <w:tc>
          <w:tcPr>
            <w:shd w:fill="FFFFFF" w:val="clear"/>
          </w:tcPr>
          <w:p>
            <w:r>
              <w:rPr>
                <w:sz w:val="17"/>
                <w:szCs w:val="17"/>
              </w:rPr>
              <w:t xml:space="preserve">43 points/sprint</w:t>
            </w:r>
          </w:p>
        </w:tc>
      </w:tr>
      <w:tr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Formal Change Requests</w:t>
            </w:r>
          </w:p>
        </w:tc>
        <w:tc>
          <w:tcPr>
            <w:shd w:fill="FAFBFC" w:val="clear"/>
          </w:tcPr>
          <w:p>
            <w:r>
              <w:rPr>
                <w:sz w:val="17"/>
                <w:szCs w:val="17"/>
              </w:rPr>
              <w:t xml:space="preserve">3 (all approved)</w:t>
            </w:r>
          </w:p>
        </w:tc>
      </w:tr>
    </w:tbl>
    <w:p>
      <w:pPr>
        <w:pStyle w:val="Heading1"/>
        <w:spacing w:after="120" w:before="280"/>
      </w:pPr>
      <w:r>
        <w:rPr>
          <w:b/>
          <w:bCs/>
          <w:color w:val="12213B"/>
        </w:rPr>
        <w:t xml:space="preserve">7. Roles at a Glance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Scrum defines fewer formal roles than PMBOK, on purpose. C. Tyrrell (Product Owner &amp; Agile Delivery Lead) owns backlog prioritization and release scope; J. Marsh and R. Okafor (Scrum Masters, Falcon/Anchor) remove blockers and facilitate ceremonies; M. Delacroix (Executive Sponsor) holds funding authority; Dr. L. Nguyen (CMIO) and T. Brannigan (Compliance &amp; Security Director) are matrixed advisory roles at ~10% allocation each.</w:t>
      </w:r>
    </w:p>
    <w:p>
      <w:pPr>
        <w:pStyle w:val="Heading1"/>
        <w:spacing w:after="120" w:before="280"/>
      </w:pPr>
      <w:r>
        <w:rPr>
          <w:b/>
          <w:bCs/>
          <w:color w:val="12213B"/>
        </w:rPr>
        <w:t xml:space="preserve">8. Questions &amp; Answers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What are the core Scrum ceremonies? Sprint Planning, Daily Standup, Sprint Review, and Sprint Retrospective, every sprint, plus ongoing Backlog Refinement.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Does Agile really have no change control? No — a narrower one. Ordinary reprioritization is free; formal Change Requests are reserved for changes touching a baselined budget or schedule commitment.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Why does velocity fluctuate? It reflects real team capacity. MedConnect Mobile's velocity ranged from 34 to 46 delivered points across 8 sprints, which is why the team used a multi-sprint average (43) to forecast, not any single sprint's number.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What's the difference between Definition of Ready and Definition of Done? Ready gates entry into a sprint; Done gates exit.</w:t>
      </w:r>
    </w:p>
    <w:p>
      <w:pPr>
        <w:pStyle w:val="Heading1"/>
        <w:spacing w:after="120" w:before="280"/>
      </w:pPr>
      <w:r>
        <w:rPr>
          <w:b/>
          <w:bCs/>
          <w:color w:val="12213B"/>
        </w:rPr>
        <w:t xml:space="preserve">9. Related Reading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Agile Glossary (glossary.html) — plain-English definitions of Scrum terms used across this suite.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Sprint Retrospective (sprint-retro.html) — the Agile equivalent of a Lessons Learned register, refreshed every sprint.</w:t>
      </w:r>
    </w:p>
    <w:p>
      <w:pPr>
        <w:spacing w:after="140"/>
      </w:pPr>
      <w:r>
        <w:rPr>
          <w:i w:val="false"/>
          <w:iCs w:val="false"/>
          <w:sz w:val="20"/>
          <w:szCs w:val="20"/>
        </w:rPr>
        <w:t xml:space="preserve">Compare methodologies — see how this differs from PMBOK/predictive delivery and federal civilian contracting in the other two suites.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2026-07-14T21:11:20.741Z</dcterms:created>
  <dcterms:modified xsi:type="dcterms:W3CDTF">2026-07-14T21:11:20.741Z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