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2213B"/>
          <w:sz w:val="32"/>
          <w:szCs w:val="32"/>
        </w:rPr>
        <w:t xml:space="preserve">CDRL Closeout Certification</w:t>
      </w:r>
    </w:p>
    <w:p>
      <w:pPr>
        <w:spacing w:after="300"/>
      </w:pPr>
      <w:r>
        <w:rPr>
          <w:i/>
          <w:iCs/>
          <w:color w:val="5B6472"/>
          <w:sz w:val="20"/>
          <w:szCs w:val="20"/>
        </w:rPr>
        <w:t xml:space="preserve">BenefitConnect Portal Modernization — Final deliverable acceptance record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500"/>
        <w:gridCol w:w="2000"/>
      </w:tblGrid>
      <w:tr>
        <w:tc>
          <w:tcPr>
            <w:tcW w:type="dxa" w:w="15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CDRL #</w:t>
            </w:r>
          </w:p>
        </w:tc>
        <w:tc>
          <w:tcPr>
            <w:tcW w:type="dxa" w:w="55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Deliverable</w:t>
            </w:r>
          </w:p>
        </w:tc>
        <w:tc>
          <w:tcPr>
            <w:tcW w:type="dxa" w:w="20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Final Status</w:t>
            </w:r>
          </w:p>
        </w:tc>
      </w:tr>
      <w:tr>
        <w:tc>
          <w:tcPr>
            <w:tcW w:type="dxa" w:w="1500"/>
          </w:tcPr>
          <w:p>
            <w:r>
              <w:rPr>
                <w:sz w:val="18"/>
                <w:szCs w:val="18"/>
              </w:rPr>
              <w:t xml:space="preserve">A001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Project Management Plan</w:t>
            </w:r>
          </w:p>
        </w:tc>
        <w:tc>
          <w:tcPr>
            <w:tcW w:type="dxa" w:w="2000"/>
          </w:tcPr>
          <w:p>
            <w:r>
              <w:rPr>
                <w:sz w:val="18"/>
                <w:szCs w:val="18"/>
              </w:rPr>
              <w:t xml:space="preserve">Accepted</w:t>
            </w:r>
          </w:p>
        </w:tc>
      </w:tr>
      <w:tr>
        <w:tc>
          <w:tcPr>
            <w:tcW w:type="dxa" w:w="1500"/>
          </w:tcPr>
          <w:p>
            <w:r>
              <w:rPr>
                <w:sz w:val="18"/>
                <w:szCs w:val="18"/>
              </w:rPr>
              <w:t xml:space="preserve">A002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Integrated Master Schedule</w:t>
            </w:r>
          </w:p>
        </w:tc>
        <w:tc>
          <w:tcPr>
            <w:tcW w:type="dxa" w:w="2000"/>
          </w:tcPr>
          <w:p>
            <w:r>
              <w:rPr>
                <w:sz w:val="18"/>
                <w:szCs w:val="18"/>
              </w:rPr>
              <w:t xml:space="preserve">Accepted</w:t>
            </w:r>
          </w:p>
        </w:tc>
      </w:tr>
      <w:tr>
        <w:tc>
          <w:tcPr>
            <w:tcW w:type="dxa" w:w="1500"/>
          </w:tcPr>
          <w:p>
            <w:r>
              <w:rPr>
                <w:sz w:val="18"/>
                <w:szCs w:val="18"/>
              </w:rPr>
              <w:t xml:space="preserve">A003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Risk Management Plan</w:t>
            </w:r>
          </w:p>
        </w:tc>
        <w:tc>
          <w:tcPr>
            <w:tcW w:type="dxa" w:w="2000"/>
          </w:tcPr>
          <w:p>
            <w:r>
              <w:rPr>
                <w:sz w:val="18"/>
                <w:szCs w:val="18"/>
              </w:rPr>
              <w:t xml:space="preserve">Accepted</w:t>
            </w:r>
          </w:p>
        </w:tc>
      </w:tr>
      <w:tr>
        <w:tc>
          <w:tcPr>
            <w:tcW w:type="dxa" w:w="1500"/>
          </w:tcPr>
          <w:p>
            <w:r>
              <w:rPr>
                <w:sz w:val="18"/>
                <w:szCs w:val="18"/>
              </w:rPr>
              <w:t xml:space="preserve">A004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Section 508 Test Plan</w:t>
            </w:r>
          </w:p>
        </w:tc>
        <w:tc>
          <w:tcPr>
            <w:tcW w:type="dxa" w:w="2000"/>
          </w:tcPr>
          <w:p>
            <w:r>
              <w:rPr>
                <w:sz w:val="18"/>
                <w:szCs w:val="18"/>
              </w:rPr>
              <w:t xml:space="preserve">Accepted</w:t>
            </w:r>
          </w:p>
        </w:tc>
      </w:tr>
      <w:tr>
        <w:tc>
          <w:tcPr>
            <w:tcW w:type="dxa" w:w="1500"/>
          </w:tcPr>
          <w:p>
            <w:r>
              <w:rPr>
                <w:sz w:val="18"/>
                <w:szCs w:val="18"/>
              </w:rPr>
              <w:t xml:space="preserve">A005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System Security Plan (SSP)</w:t>
            </w:r>
          </w:p>
        </w:tc>
        <w:tc>
          <w:tcPr>
            <w:tcW w:type="dxa" w:w="2000"/>
          </w:tcPr>
          <w:p>
            <w:r>
              <w:rPr>
                <w:sz w:val="18"/>
                <w:szCs w:val="18"/>
              </w:rPr>
              <w:t xml:space="preserve">Accepted</w:t>
            </w:r>
          </w:p>
        </w:tc>
      </w:tr>
      <w:tr>
        <w:tc>
          <w:tcPr>
            <w:tcW w:type="dxa" w:w="1500"/>
          </w:tcPr>
          <w:p>
            <w:r>
              <w:rPr>
                <w:sz w:val="18"/>
                <w:szCs w:val="18"/>
              </w:rPr>
              <w:t xml:space="preserve">A006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Section 508 / VPAT Compliance Test Report</w:t>
            </w:r>
          </w:p>
        </w:tc>
        <w:tc>
          <w:tcPr>
            <w:tcW w:type="dxa" w:w="2000"/>
          </w:tcPr>
          <w:p>
            <w:r>
              <w:rPr>
                <w:sz w:val="18"/>
                <w:szCs w:val="18"/>
              </w:rPr>
              <w:t xml:space="preserve">Accepted</w:t>
            </w:r>
          </w:p>
        </w:tc>
      </w:tr>
      <w:tr>
        <w:tc>
          <w:tcPr>
            <w:tcW w:type="dxa" w:w="1500"/>
          </w:tcPr>
          <w:p>
            <w:r>
              <w:rPr>
                <w:sz w:val="18"/>
                <w:szCs w:val="18"/>
              </w:rPr>
              <w:t xml:space="preserve">A007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Authority to Operate Package</w:t>
            </w:r>
          </w:p>
        </w:tc>
        <w:tc>
          <w:tcPr>
            <w:tcW w:type="dxa" w:w="2000"/>
          </w:tcPr>
          <w:p>
            <w:r>
              <w:rPr>
                <w:sz w:val="18"/>
                <w:szCs w:val="18"/>
              </w:rPr>
              <w:t xml:space="preserve">Accepted — ATO Granted</w:t>
            </w:r>
          </w:p>
        </w:tc>
      </w:tr>
      <w:tr>
        <w:tc>
          <w:tcPr>
            <w:tcW w:type="dxa" w:w="1500"/>
          </w:tcPr>
          <w:p>
            <w:r>
              <w:rPr>
                <w:sz w:val="18"/>
                <w:szCs w:val="18"/>
              </w:rPr>
              <w:t xml:space="preserve">A008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Monthly Status Reports (recurring)</w:t>
            </w:r>
          </w:p>
        </w:tc>
        <w:tc>
          <w:tcPr>
            <w:tcW w:type="dxa" w:w="2000"/>
          </w:tcPr>
          <w:p>
            <w:r>
              <w:rPr>
                <w:sz w:val="18"/>
                <w:szCs w:val="18"/>
              </w:rPr>
              <w:t xml:space="preserve">All Accepted</w:t>
            </w:r>
          </w:p>
        </w:tc>
      </w:tr>
      <w:tr>
        <w:tc>
          <w:tcPr>
            <w:tcW w:type="dxa" w:w="1500"/>
          </w:tcPr>
          <w:p>
            <w:r>
              <w:rPr>
                <w:sz w:val="18"/>
                <w:szCs w:val="18"/>
              </w:rPr>
              <w:t xml:space="preserve">A009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Data Migration Plan &amp; Validation Report</w:t>
            </w:r>
          </w:p>
        </w:tc>
        <w:tc>
          <w:tcPr>
            <w:tcW w:type="dxa" w:w="2000"/>
          </w:tcPr>
          <w:p>
            <w:r>
              <w:rPr>
                <w:sz w:val="18"/>
                <w:szCs w:val="18"/>
              </w:rPr>
              <w:t xml:space="preserve">Accepted</w:t>
            </w:r>
          </w:p>
        </w:tc>
      </w:tr>
      <w:tr>
        <w:tc>
          <w:tcPr>
            <w:tcW w:type="dxa" w:w="1500"/>
          </w:tcPr>
          <w:p>
            <w:r>
              <w:rPr>
                <w:sz w:val="18"/>
                <w:szCs w:val="18"/>
              </w:rPr>
              <w:t xml:space="preserve">A010</w:t>
            </w:r>
          </w:p>
        </w:tc>
        <w:tc>
          <w:tcPr>
            <w:tcW w:type="dxa" w:w="5500"/>
          </w:tcPr>
          <w:p>
            <w:r>
              <w:rPr>
                <w:sz w:val="18"/>
                <w:szCs w:val="18"/>
              </w:rPr>
              <w:t xml:space="preserve">Task Order Closeout Report</w:t>
            </w:r>
          </w:p>
        </w:tc>
        <w:tc>
          <w:tcPr>
            <w:tcW w:type="dxa" w:w="2000"/>
          </w:tcPr>
          <w:p>
            <w:r>
              <w:rPr>
                <w:sz w:val="18"/>
                <w:szCs w:val="18"/>
              </w:rPr>
              <w:t xml:space="preserve">Accepted</w:t>
            </w:r>
          </w:p>
        </w:tc>
      </w:tr>
    </w:tbl>
    <w:p/>
    <w:p>
      <w:pPr>
        <w:spacing w:after="120"/>
      </w:pPr>
      <w:r>
        <w:rPr>
          <w:b/>
          <w:bCs/>
          <w:i w:val="false"/>
          <w:iCs w:val="false"/>
        </w:rPr>
        <w:t xml:space="preserve">Certified by: M. Whitcombe, Contracting Officer's Representative</w:t>
      </w:r>
    </w:p>
    <w:p>
      <w:pPr>
        <w:spacing w:after="120"/>
      </w:pPr>
      <w:r>
        <w:rPr>
          <w:b/>
          <w:bCs/>
          <w:i w:val="false"/>
          <w:iCs w:val="false"/>
        </w:rPr>
        <w:t xml:space="preserve">Approved by: A. Reyes, Contracting Officer</w:t>
      </w:r>
    </w:p>
    <w:p>
      <w:pPr>
        <w:spacing w:after="120"/>
      </w:pPr>
      <w:r>
        <w:rPr>
          <w:b/>
          <w:bCs/>
          <w:i w:val="false"/>
          <w:iCs w:val="false"/>
        </w:rPr>
        <w:t xml:space="preserve">Submitted by: C. Tyrrell, Task Order Program Manager, Acme Federal Systems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2026-07-14T11:45:23.612Z</dcterms:created>
  <dcterms:modified xsi:type="dcterms:W3CDTF">2026-07-14T11:45:23.612Z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