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18"/>
          <w:szCs w:val="18"/>
        </w:rPr>
        <w:t xml:space="preserve">ACME Company · Enrollment &amp; Claims Platform Modernization</w:t>
      </w:r>
    </w:p>
    <w:p>
      <w:pPr>
        <w:spacing w:after="40"/>
      </w:pPr>
      <w:r>
        <w:rPr>
          <w:b/>
          <w:bCs/>
          <w:sz w:val="32"/>
          <w:szCs w:val="32"/>
        </w:rPr>
        <w:t xml:space="preserve">Change Request Document</w:t>
      </w:r>
    </w:p>
    <w:p>
      <w:r>
        <w:rPr>
          <w:sz w:val="20"/>
          <w:szCs w:val="20"/>
        </w:rPr>
        <w:t xml:space="preserve">Form No. CR-001  ·  Rev. 1.0</w:t>
      </w:r>
    </w:p>
    <w:p>
      <w:pPr>
        <w:spacing w:after="200"/>
      </w:pPr>
      <w:r>
        <w:rPr>
          <w:b/>
          <w:bCs/>
          <w:sz w:val="20"/>
          <w:szCs w:val="20"/>
        </w:rPr>
        <w:t xml:space="preserve">Status: Implemented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1. Request Information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CR Number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CR-001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Submitted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20 Jul 2026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Submitted By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Program Manager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Schedule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Priority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Low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2. Change Description</w:t>
      </w:r>
    </w:p>
    <w:p>
      <w:pPr>
        <w:spacing w:after="100"/>
      </w:pPr>
      <w:r>
        <w:rPr>
          <w:b/>
          <w:bCs/>
        </w:rPr>
        <w:t xml:space="preserve">Add a formal Project Kickoff Meeting to the WBS.</w:t>
      </w:r>
    </w:p>
    <w:p>
      <w:pPr>
        <w:spacing w:after="100"/>
      </w:pPr>
      <w:r>
        <w:t xml:space="preserve">The original WBS transitioned directly from Charter approval into Requirements Gathering with no formal kickoff. This risked misaligned stakeholder expectations at the very start of the program.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3. Justification / Expected Benefit</w:t>
      </w:r>
    </w:p>
    <w:p>
      <w:pPr>
        <w:spacing w:after="100"/>
      </w:pPr>
      <w:r>
        <w:t xml:space="preserve">A formal kickoff aligns the Steering Committee, sponsors, and delivery team on scope, goals, and ways of working before detailed work begins.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4. Impact Assessment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Schedule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+1 days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Cost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$0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Scope Detail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None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Quality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None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Risk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Low — reduces early stakeholder misalignment risk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5. Financial Impact</w:t>
      </w:r>
    </w:p>
    <w:p>
      <w:pPr>
        <w:spacing w:after="160"/>
      </w:pPr>
      <w:r>
        <w:rPr>
          <w:b/>
          <w:bCs/>
        </w:rPr>
        <w:t xml:space="preserve">Budgetary Impact of This Change: </w:t>
      </w:r>
      <w:r>
        <w:rPr>
          <w:b/>
          <w:bCs/>
        </w:rPr>
        <w:t xml:space="preserve">No budgetary impact ($0)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6. Alternatives Considered</w:t>
      </w:r>
    </w:p>
    <w:p>
      <w:pPr>
        <w:spacing w:after="100"/>
      </w:pPr>
      <w:r>
        <w:t xml:space="preserve">Informal kickoff via email — rejected, insufficient for stakeholder alignment on a $7M program.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7. Recommendation</w:t>
      </w:r>
    </w:p>
    <w:p>
      <w:pPr>
        <w:spacing w:after="100"/>
      </w:pPr>
      <w:r>
        <w:rPr>
          <w:b/>
          <w:bCs/>
        </w:rPr>
        <w:t xml:space="preserve">Approve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8. Outcome If Approved</w:t>
      </w:r>
    </w:p>
    <w:p>
      <w:pPr>
        <w:spacing w:after="100"/>
      </w:pPr>
      <w:r>
        <w:t xml:space="preserve">Kickoff meeting is added to Day 0 of the schedule. Steering Committee, sponsors, and the delivery team are formally aligned on scope, goals, and working norms before Requirements Gathering begins.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9. Outcome If Not Approved</w:t>
      </w:r>
    </w:p>
    <w:p>
      <w:pPr>
        <w:spacing w:after="100"/>
      </w:pPr>
      <w:r>
        <w:t xml:space="preserve">Program proceeds directly into Requirements Gathering with no formal alignment session. The 1-day schedule saving is retained, but the risk of early stakeholder misunderstanding about scope and goals goes unaddressed.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10. Decision &amp; Approval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Approval Authority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PM (informational)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Decision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Approved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Decided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22 Jul 2026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/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C. Tyrrell, Program Manager — Signature (delegated approval authority per PM Plan §16)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11. Documents Updated</w:t>
      </w:r>
    </w:p>
    <w:p>
      <w:pPr>
        <w:spacing w:after="100"/>
      </w:pPr>
      <w:r>
        <w:t xml:space="preserve">WBS</w:t>
      </w:r>
    </w:p>
    <w:p>
      <w:r>
        <w:br w:type="page"/>
      </w:r>
    </w:p>
    <w:p>
      <w:r>
        <w:rPr>
          <w:b/>
          <w:bCs/>
          <w:sz w:val="18"/>
          <w:szCs w:val="18"/>
        </w:rPr>
        <w:t xml:space="preserve">ACME Company · Enrollment &amp; Claims Platform Modernization</w:t>
      </w:r>
    </w:p>
    <w:p>
      <w:pPr>
        <w:spacing w:after="40"/>
      </w:pPr>
      <w:r>
        <w:rPr>
          <w:b/>
          <w:bCs/>
          <w:sz w:val="32"/>
          <w:szCs w:val="32"/>
        </w:rPr>
        <w:t xml:space="preserve">Change Request Document</w:t>
      </w:r>
    </w:p>
    <w:p>
      <w:r>
        <w:rPr>
          <w:sz w:val="20"/>
          <w:szCs w:val="20"/>
        </w:rPr>
        <w:t xml:space="preserve">Form No. CR-002  ·  Rev. 1.0</w:t>
      </w:r>
    </w:p>
    <w:p>
      <w:pPr>
        <w:spacing w:after="200"/>
      </w:pPr>
      <w:r>
        <w:rPr>
          <w:b/>
          <w:bCs/>
          <w:sz w:val="20"/>
          <w:szCs w:val="20"/>
        </w:rPr>
        <w:t xml:space="preserve">Status: Implemented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1. Request Information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CR Number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CR-002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Submitted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25 Jul 2026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Submitted By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F. Jones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Lead Business Analyst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Schedule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Priority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Medium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2. Change Description</w:t>
      </w:r>
    </w:p>
    <w:p>
      <w:pPr>
        <w:spacing w:after="100"/>
      </w:pPr>
      <w:r>
        <w:rPr>
          <w:b/>
          <w:bCs/>
        </w:rPr>
        <w:t xml:space="preserve">Add a walkthrough + 3-day feedback + recirculation + 3-day sign-off pattern to both the Requirements and Design gates.</w:t>
      </w:r>
    </w:p>
    <w:p>
      <w:pPr>
        <w:spacing w:after="100"/>
      </w:pPr>
      <w:r>
        <w:t xml:space="preserve">The original WBS had single-pass approval with no allowance for stakeholder feedback cycles, creating rework risk if requirements or design were rejected without a defined revision path.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3. Justification / Expected Benefit</w:t>
      </w:r>
    </w:p>
    <w:p>
      <w:pPr>
        <w:spacing w:after="100"/>
      </w:pPr>
      <w:r>
        <w:t xml:space="preserve">Reduces the risk of late-stage requirement disputes; a defined feedback cycle is standard practice for gate reviews on a program this size.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4. Impact Assessment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Schedule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+6 days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Cost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$0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Scope Detail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None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Quality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Improves — catches misunderstandings before Build begins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Risk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Reduces Medium risk of downstream rework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5. Financial Impact</w:t>
      </w:r>
    </w:p>
    <w:p>
      <w:pPr>
        <w:spacing w:after="160"/>
      </w:pPr>
      <w:r>
        <w:rPr>
          <w:b/>
          <w:bCs/>
        </w:rPr>
        <w:t xml:space="preserve">Budgetary Impact of This Change: </w:t>
      </w:r>
      <w:r>
        <w:rPr>
          <w:b/>
          <w:bCs/>
        </w:rPr>
        <w:t xml:space="preserve">No budgetary impact ($0)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6. Alternatives Considered</w:t>
      </w:r>
    </w:p>
    <w:p>
      <w:pPr>
        <w:spacing w:after="100"/>
      </w:pPr>
      <w:r>
        <w:t xml:space="preserve">Keep single-pass approval (status quo) — rejected, high rework risk if a gate is contested.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7. Recommendation</w:t>
      </w:r>
    </w:p>
    <w:p>
      <w:pPr>
        <w:spacing w:after="100"/>
      </w:pPr>
      <w:r>
        <w:rPr>
          <w:b/>
          <w:bCs/>
        </w:rPr>
        <w:t xml:space="preserve">Approve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8. Outcome If Approved</w:t>
      </w:r>
    </w:p>
    <w:p>
      <w:pPr>
        <w:spacing w:after="100"/>
      </w:pPr>
      <w:r>
        <w:t xml:space="preserve">Both the Requirements and Design gates gain a structured walkthrough, 3-day feedback window, recirculation, and 3-day sign-off cycle. Total schedule impact: +6 days.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9. Outcome If Not Approved</w:t>
      </w:r>
    </w:p>
    <w:p>
      <w:pPr>
        <w:spacing w:after="100"/>
      </w:pPr>
      <w:r>
        <w:t xml:space="preserve">Gates remain single-pass approval. The 6-day schedule saving is retained, but any rejected requirement or design would trigger unplanned rework with no defined recovery path — elevating the risk of hidden schedule slippage later in the program.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10. Decision &amp; Approval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Approval Authority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Decision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Approved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Decided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28 Jul 2026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/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G. Whitfield, Executive Sponsor — Signature</w:t>
      </w:r>
    </w:p>
    <w:p>
      <w:pPr>
        <w:spacing w:before="16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S. Ryan, Change Control Board Representative (on behalf of the Steering Committee) — Signature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11. Documents Updated</w:t>
      </w:r>
    </w:p>
    <w:p>
      <w:pPr>
        <w:spacing w:after="100"/>
      </w:pPr>
      <w:r>
        <w:t xml:space="preserve">WBS, PM Plan</w:t>
      </w:r>
    </w:p>
    <w:p>
      <w:r>
        <w:br w:type="page"/>
      </w:r>
    </w:p>
    <w:p>
      <w:r>
        <w:rPr>
          <w:b/>
          <w:bCs/>
          <w:sz w:val="18"/>
          <w:szCs w:val="18"/>
        </w:rPr>
        <w:t xml:space="preserve">ACME Company · Enrollment &amp; Claims Platform Modernization</w:t>
      </w:r>
    </w:p>
    <w:p>
      <w:pPr>
        <w:spacing w:after="40"/>
      </w:pPr>
      <w:r>
        <w:rPr>
          <w:b/>
          <w:bCs/>
          <w:sz w:val="32"/>
          <w:szCs w:val="32"/>
        </w:rPr>
        <w:t xml:space="preserve">Change Request Document</w:t>
      </w:r>
    </w:p>
    <w:p>
      <w:r>
        <w:rPr>
          <w:sz w:val="20"/>
          <w:szCs w:val="20"/>
        </w:rPr>
        <w:t xml:space="preserve">Form No. CR-003  ·  Rev. 1.0</w:t>
      </w:r>
    </w:p>
    <w:p>
      <w:pPr>
        <w:spacing w:after="200"/>
      </w:pPr>
      <w:r>
        <w:rPr>
          <w:b/>
          <w:bCs/>
          <w:sz w:val="20"/>
          <w:szCs w:val="20"/>
        </w:rPr>
        <w:t xml:space="preserve">Status: Implemented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1. Request Information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CR Number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CR-003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Submitted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05 Aug 2026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Submitted By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W. Donnelly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Vendor/Procurement Manager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Scope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Priority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Medium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2. Change Description</w:t>
      </w:r>
    </w:p>
    <w:p>
      <w:pPr>
        <w:spacing w:after="100"/>
      </w:pPr>
      <w:r>
        <w:rPr>
          <w:b/>
          <w:bCs/>
        </w:rPr>
        <w:t xml:space="preserve">Add explicit RFP drafting and SOW finalization subtasks to the vendor selection tracks.</w:t>
      </w:r>
    </w:p>
    <w:p>
      <w:pPr>
        <w:spacing w:after="100"/>
      </w:pPr>
      <w:r>
        <w:t xml:space="preserve">The original WBS jumped straight from “Issue RFP” to “Vendor Selected” with no visible document-creation steps, understating real procurement effort.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3. Justification / Expected Benefit</w:t>
      </w:r>
    </w:p>
    <w:p>
      <w:pPr>
        <w:spacing w:after="100"/>
      </w:pPr>
      <w:r>
        <w:t xml:space="preserve">Makes procurement effort visible and estimable, protecting schedule integrity for the vendor selection window.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4. Impact Assessment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Schedule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No change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Cost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$0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Scope Detail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Adds 2 explicit subtasks (Draft RFP, Draft/Finalize SOW) — no change to overall program scope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Quality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N/A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Risk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Low — improves estimating accuracy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5. Financial Impact</w:t>
      </w:r>
    </w:p>
    <w:p>
      <w:pPr>
        <w:spacing w:after="160"/>
      </w:pPr>
      <w:r>
        <w:rPr>
          <w:b/>
          <w:bCs/>
        </w:rPr>
        <w:t xml:space="preserve">Budgetary Impact of This Change: </w:t>
      </w:r>
      <w:r>
        <w:rPr>
          <w:b/>
          <w:bCs/>
        </w:rPr>
        <w:t xml:space="preserve">No budgetary impact ($0)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6. Alternatives Considered</w:t>
      </w:r>
    </w:p>
    <w:p>
      <w:pPr>
        <w:spacing w:after="100"/>
      </w:pPr>
      <w:r>
        <w:t xml:space="preserve">Leave procurement drafting implicit — rejected, hides real effort from the schedule.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7. Recommendation</w:t>
      </w:r>
    </w:p>
    <w:p>
      <w:pPr>
        <w:spacing w:after="100"/>
      </w:pPr>
      <w:r>
        <w:rPr>
          <w:b/>
          <w:bCs/>
        </w:rPr>
        <w:t xml:space="preserve">Approve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8. Outcome If Approved</w:t>
      </w:r>
    </w:p>
    <w:p>
      <w:pPr>
        <w:spacing w:after="100"/>
      </w:pPr>
      <w:r>
        <w:t xml:space="preserve">Two explicit subtasks (Draft RFP, Draft/Finalize SOW) are added to the WBS, making real procurement effort visible without changing overall program scope.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9. Outcome If Not Approved</w:t>
      </w:r>
    </w:p>
    <w:p>
      <w:pPr>
        <w:spacing w:after="100"/>
      </w:pPr>
      <w:r>
        <w:t xml:space="preserve">Procurement drafting effort remains implicit in the schedule. No visible schedule change, but estimating accuracy for vendor selection stays understated, risking a false sense of schedule buffer during Phase 1.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10. Decision &amp; Approval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Approval Authority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PM (informational)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Decision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Approved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Decided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06 Aug 2026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/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C. Tyrrell, Program Manager — Signature (delegated approval authority per PM Plan §16)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11. Documents Updated</w:t>
      </w:r>
    </w:p>
    <w:p>
      <w:pPr>
        <w:spacing w:after="100"/>
      </w:pPr>
      <w:r>
        <w:t xml:space="preserve">WBS, PM Plan</w:t>
      </w:r>
    </w:p>
    <w:p>
      <w:r>
        <w:br w:type="page"/>
      </w:r>
    </w:p>
    <w:p>
      <w:r>
        <w:rPr>
          <w:b/>
          <w:bCs/>
          <w:sz w:val="18"/>
          <w:szCs w:val="18"/>
        </w:rPr>
        <w:t xml:space="preserve">ACME Company · Enrollment &amp; Claims Platform Modernization</w:t>
      </w:r>
    </w:p>
    <w:p>
      <w:pPr>
        <w:spacing w:after="40"/>
      </w:pPr>
      <w:r>
        <w:rPr>
          <w:b/>
          <w:bCs/>
          <w:sz w:val="32"/>
          <w:szCs w:val="32"/>
        </w:rPr>
        <w:t xml:space="preserve">Change Request Document</w:t>
      </w:r>
    </w:p>
    <w:p>
      <w:r>
        <w:rPr>
          <w:sz w:val="20"/>
          <w:szCs w:val="20"/>
        </w:rPr>
        <w:t xml:space="preserve">Form No. CR-004  ·  Rev. 1.0</w:t>
      </w:r>
    </w:p>
    <w:p>
      <w:pPr>
        <w:spacing w:after="200"/>
      </w:pPr>
      <w:r>
        <w:rPr>
          <w:b/>
          <w:bCs/>
          <w:sz w:val="20"/>
          <w:szCs w:val="20"/>
        </w:rPr>
        <w:t xml:space="preserve">Status: Implemented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1. Request Information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CR Number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CR-004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Submitted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12 Aug 2026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Submitted By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R. Whitfield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QA/Test Lead, Onshore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Quality / Schedule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Priority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High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2. Change Description</w:t>
      </w:r>
    </w:p>
    <w:p>
      <w:pPr>
        <w:spacing w:after="100"/>
      </w:pPr>
      <w:r>
        <w:rPr>
          <w:b/>
          <w:bCs/>
        </w:rPr>
        <w:t xml:space="preserve">Add Security &amp; Penetration Testing, system-wide Performance/Load Testing, and DR/Failover Testing to the Testing phase.</w:t>
      </w:r>
    </w:p>
    <w:p>
      <w:pPr>
        <w:spacing w:after="100"/>
      </w:pPr>
      <w:r>
        <w:t xml:space="preserve">The original Testing phase covered functional, system, and UAT testing only — it omitted security, performance, and disaster-recovery testing, a significant gap for a platform handling PII and financial transactions.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3. Justification / Expected Benefit</w:t>
      </w:r>
    </w:p>
    <w:p>
      <w:pPr>
        <w:spacing w:after="100"/>
      </w:pPr>
      <w:r>
        <w:t xml:space="preserve">Required for a system processing financial transactions and PII; reduces the risk of a post-go-live security or performance incident.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4. Impact Assessment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Schedule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+12 days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Cost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+$45,000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Scope Detail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Adds 3 new testing workstreams to Phase 5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Quality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Significantly improves — closes a major testing gap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Risk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Reduces High risk of a post-go-live security or performance incident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5. Financial Impact</w:t>
      </w:r>
    </w:p>
    <w:p>
      <w:pPr>
        <w:spacing w:after="160"/>
      </w:pPr>
      <w:r>
        <w:rPr>
          <w:b/>
          <w:bCs/>
        </w:rPr>
        <w:t xml:space="preserve">Budgetary Impact of This Change: </w:t>
      </w:r>
      <w:r>
        <w:rPr>
          <w:b/>
          <w:bCs/>
        </w:rPr>
        <w:t xml:space="preserve">+$45,000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6. Alternatives Considered</w:t>
      </w:r>
    </w:p>
    <w:p>
      <w:pPr>
        <w:spacing w:after="100"/>
      </w:pPr>
      <w:r>
        <w:t xml:space="preserve">Defer to a post-go-live hardening sprint — rejected, unacceptable risk for a live financial system.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7. Recommendation</w:t>
      </w:r>
    </w:p>
    <w:p>
      <w:pPr>
        <w:spacing w:after="100"/>
      </w:pPr>
      <w:r>
        <w:rPr>
          <w:b/>
          <w:bCs/>
        </w:rPr>
        <w:t xml:space="preserve">Approve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8. Outcome If Approved</w:t>
      </w:r>
    </w:p>
    <w:p>
      <w:pPr>
        <w:spacing w:after="100"/>
      </w:pPr>
      <w:r>
        <w:t xml:space="preserve">Security &amp; Penetration Testing, system-wide Performance/Load Testing, and DR/Failover Testing are added to Phase 5. Schedule impact: +12 days. Cost impact: +$45,000 (external penetration testing vendor and performance testing tooling).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9. Outcome If Not Approved</w:t>
      </w:r>
    </w:p>
    <w:p>
      <w:pPr>
        <w:spacing w:after="100"/>
      </w:pPr>
      <w:r>
        <w:t xml:space="preserve">Testing phase remains functional/system/UAT only. The platform would go live without security, performance, or DR validation — a significant and, for a system handling PII and financial transactions, likely unacceptable risk exposure at Go-Live.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10. Decision &amp; Approval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Approval Authority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Decision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Approved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Decided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15 Aug 2026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/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G. Whitfield, Executive Sponsor — Signature</w:t>
      </w:r>
    </w:p>
    <w:p>
      <w:pPr>
        <w:spacing w:before="16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S. Ryan, Change Control Board Representative (on behalf of the Steering Committee) — Signature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11. Documents Updated</w:t>
      </w:r>
    </w:p>
    <w:p>
      <w:pPr>
        <w:spacing w:after="100"/>
      </w:pPr>
      <w:r>
        <w:t xml:space="preserve">WBS, PM Plan</w:t>
      </w:r>
    </w:p>
    <w:p>
      <w:r>
        <w:br w:type="page"/>
      </w:r>
    </w:p>
    <w:p>
      <w:r>
        <w:rPr>
          <w:b/>
          <w:bCs/>
          <w:sz w:val="18"/>
          <w:szCs w:val="18"/>
        </w:rPr>
        <w:t xml:space="preserve">ACME Company · Enrollment &amp; Claims Platform Modernization</w:t>
      </w:r>
    </w:p>
    <w:p>
      <w:pPr>
        <w:spacing w:after="40"/>
      </w:pPr>
      <w:r>
        <w:rPr>
          <w:b/>
          <w:bCs/>
          <w:sz w:val="32"/>
          <w:szCs w:val="32"/>
        </w:rPr>
        <w:t xml:space="preserve">Change Request Document</w:t>
      </w:r>
    </w:p>
    <w:p>
      <w:r>
        <w:rPr>
          <w:sz w:val="20"/>
          <w:szCs w:val="20"/>
        </w:rPr>
        <w:t xml:space="preserve">Form No. CR-005  ·  Rev. 1.0</w:t>
      </w:r>
    </w:p>
    <w:p>
      <w:pPr>
        <w:spacing w:after="200"/>
      </w:pPr>
      <w:r>
        <w:rPr>
          <w:b/>
          <w:bCs/>
          <w:sz w:val="20"/>
          <w:szCs w:val="20"/>
        </w:rPr>
        <w:t xml:space="preserve">Status: Implemented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1. Request Information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CR Number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CR-005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Submitted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20 Aug 2026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Submitted By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Program Manager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Schedule / Cost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Priority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Medium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2. Change Description</w:t>
      </w:r>
    </w:p>
    <w:p>
      <w:pPr>
        <w:spacing w:after="100"/>
      </w:pPr>
      <w:r>
        <w:rPr>
          <w:b/>
          <w:bCs/>
        </w:rPr>
        <w:t xml:space="preserve">Add a 3-week vendor Warranty Support period, Legacy System Decommissioning, and a formal Production Support Transition ahead of Closeout.</w:t>
      </w:r>
    </w:p>
    <w:p>
      <w:pPr>
        <w:spacing w:after="100"/>
      </w:pPr>
      <w:r>
        <w:t xml:space="preserve">The original WBS moved directly from Go-Live to Closeout with no vendor warranty period, no legacy decommissioning tasks, and no formal support handover — leaving post-go-live defects and legacy system costs unaddressed.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3. Justification / Expected Benefit</w:t>
      </w:r>
    </w:p>
    <w:p>
      <w:pPr>
        <w:spacing w:after="100"/>
      </w:pPr>
      <w:r>
        <w:t xml:space="preserve">Protects against early-life defects without additional emergency spend; ensures legacy systems are properly retired and support responsibilities are clearly handed over.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4. Impact Assessment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Schedule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+21 days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Cost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+$85,000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Scope Detail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Adds Warranty, Decommissioning, and Transition workstreams to Phase 6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Quality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Improves post-go-live stability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Risk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Reduces Medium risk of unsupported early-life defects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5. Financial Impact</w:t>
      </w:r>
    </w:p>
    <w:p>
      <w:pPr>
        <w:spacing w:after="160"/>
      </w:pPr>
      <w:r>
        <w:rPr>
          <w:b/>
          <w:bCs/>
        </w:rPr>
        <w:t xml:space="preserve">Budgetary Impact of This Change: </w:t>
      </w:r>
      <w:r>
        <w:rPr>
          <w:b/>
          <w:bCs/>
        </w:rPr>
        <w:t xml:space="preserve">+$85,000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6. Alternatives Considered</w:t>
      </w:r>
    </w:p>
    <w:p>
      <w:pPr>
        <w:spacing w:after="100"/>
      </w:pPr>
      <w:r>
        <w:t xml:space="preserve">Time-and-materials post-go-live support with no warranty — rejected, unpredictable cost exposure.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7. Recommendation</w:t>
      </w:r>
    </w:p>
    <w:p>
      <w:pPr>
        <w:spacing w:after="100"/>
      </w:pPr>
      <w:r>
        <w:rPr>
          <w:b/>
          <w:bCs/>
        </w:rPr>
        <w:t xml:space="preserve">Approve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8. Outcome If Approved</w:t>
      </w:r>
    </w:p>
    <w:p>
      <w:pPr>
        <w:spacing w:after="100"/>
      </w:pPr>
      <w:r>
        <w:t xml:space="preserve">A 3-week vendor Warranty Support period, Legacy System Decommissioning, and a formal Production Support Transition are added ahead of Closeout. Schedule impact: +21 days. Cost impact: +$85,000 (vendor warranty fee and decommissioning labor).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9. Outcome If Not Approved</w:t>
      </w:r>
    </w:p>
    <w:p>
      <w:pPr>
        <w:spacing w:after="100"/>
      </w:pPr>
      <w:r>
        <w:t xml:space="preserve">Program moves directly from Go-Live to Closeout. Any early-life defects would require unbudgeted emergency support, and legacy systems would continue accruing cost indefinitely with no formal decommissioning plan.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10. Decision &amp; Approval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Approval Authority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Decision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Approved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Decided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22 Aug 2026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/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G. Whitfield, Executive Sponsor — Signature</w:t>
      </w:r>
    </w:p>
    <w:p>
      <w:pPr>
        <w:spacing w:before="16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S. Ryan, Change Control Board Representative (on behalf of the Steering Committee) — Signature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11. Documents Updated</w:t>
      </w:r>
    </w:p>
    <w:p>
      <w:pPr>
        <w:spacing w:after="100"/>
      </w:pPr>
      <w:r>
        <w:t xml:space="preserve">WBS, PM Plan, RAIDD Log</w:t>
      </w:r>
    </w:p>
    <w:p>
      <w:r>
        <w:br w:type="page"/>
      </w:r>
    </w:p>
    <w:p>
      <w:r>
        <w:rPr>
          <w:b/>
          <w:bCs/>
          <w:sz w:val="18"/>
          <w:szCs w:val="18"/>
        </w:rPr>
        <w:t xml:space="preserve">ACME Company · Enrollment &amp; Claims Platform Modernization</w:t>
      </w:r>
    </w:p>
    <w:p>
      <w:pPr>
        <w:spacing w:after="40"/>
      </w:pPr>
      <w:r>
        <w:rPr>
          <w:b/>
          <w:bCs/>
          <w:sz w:val="32"/>
          <w:szCs w:val="32"/>
        </w:rPr>
        <w:t xml:space="preserve">Change Request Document</w:t>
      </w:r>
    </w:p>
    <w:p>
      <w:r>
        <w:rPr>
          <w:sz w:val="20"/>
          <w:szCs w:val="20"/>
        </w:rPr>
        <w:t xml:space="preserve">Form No. CR-006  ·  Rev. 1.0</w:t>
      </w:r>
    </w:p>
    <w:p>
      <w:pPr>
        <w:spacing w:after="200"/>
      </w:pPr>
      <w:r>
        <w:rPr>
          <w:b/>
          <w:bCs/>
          <w:sz w:val="20"/>
          <w:szCs w:val="20"/>
        </w:rPr>
        <w:t xml:space="preserve">Status: Implemented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1. Request Information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CR Number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CR-006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Submitted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28 Aug 2026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Submitted By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N. Sharma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Compliance / Legal Representative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Compliance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Priority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High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2. Change Description</w:t>
      </w:r>
    </w:p>
    <w:p>
      <w:pPr>
        <w:spacing w:after="100"/>
      </w:pPr>
      <w:r>
        <w:rPr>
          <w:b/>
          <w:bCs/>
        </w:rPr>
        <w:t xml:space="preserve">Add a SOX Control Impact Assessment and pre-go-live SOX compliance testing and sign-off.</w:t>
      </w:r>
    </w:p>
    <w:p>
      <w:pPr>
        <w:spacing w:after="100"/>
      </w:pPr>
      <w:r>
        <w:t xml:space="preserve">The program touches financial systems (Billing, Payment Processing, Commission Management) subject to SOX controls; the original scope had no formal SOX assessment or testing gate.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3. Justification / Expected Benefit</w:t>
      </w:r>
    </w:p>
    <w:p>
      <w:pPr>
        <w:spacing w:after="100"/>
      </w:pPr>
      <w:r>
        <w:t xml:space="preserve">Legally required for financial-system changes at a public company; avoids audit findings and regulatory exposure.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4. Impact Assessment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Schedule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+8 days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Cost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+$60,000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Scope Detail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Adds a SOX assessment and compliance testing workstream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Quality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N/A directly, but reduces audit/compliance risk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Risk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Reduces High risk of a SOX audit finding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5. Financial Impact</w:t>
      </w:r>
    </w:p>
    <w:p>
      <w:pPr>
        <w:spacing w:after="160"/>
      </w:pPr>
      <w:r>
        <w:rPr>
          <w:b/>
          <w:bCs/>
        </w:rPr>
        <w:t xml:space="preserve">Budgetary Impact of This Change: </w:t>
      </w:r>
      <w:r>
        <w:rPr>
          <w:b/>
          <w:bCs/>
        </w:rPr>
        <w:t xml:space="preserve">+$60,000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6. Alternatives Considered</w:t>
      </w:r>
    </w:p>
    <w:p>
      <w:pPr>
        <w:spacing w:after="100"/>
      </w:pPr>
      <w:r>
        <w:t xml:space="preserve">Assess SOX impact post-go-live — rejected, unacceptable regulatory risk for a public company.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7. Recommendation</w:t>
      </w:r>
    </w:p>
    <w:p>
      <w:pPr>
        <w:spacing w:after="100"/>
      </w:pPr>
      <w:r>
        <w:rPr>
          <w:b/>
          <w:bCs/>
        </w:rPr>
        <w:t xml:space="preserve">Approve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8. Outcome If Approved</w:t>
      </w:r>
    </w:p>
    <w:p>
      <w:pPr>
        <w:spacing w:after="100"/>
      </w:pPr>
      <w:r>
        <w:t xml:space="preserve">A SOX Control Impact Assessment and pre-go-live compliance testing/sign-off are added. Schedule impact: +8 days. Cost impact: +$60,000 (compliance/audit labor and external SOX assessment support). Program demonstrates compliance readiness for financial-system changes.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9. Outcome If Not Approved</w:t>
      </w:r>
    </w:p>
    <w:p>
      <w:pPr>
        <w:spacing w:after="100"/>
      </w:pPr>
      <w:r>
        <w:t xml:space="preserve">Program proceeds without a formal SOX assessment. This exposes ACME Company to potential audit findings and regulatory risk post-go-live, given the platform's handling of Billing, Payment Processing, and Commission Management.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10. Decision &amp; Approval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Approval Authority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Decision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Approved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Decided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29 Aug 2026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/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G. Whitfield, Executive Sponsor — Signature</w:t>
      </w:r>
    </w:p>
    <w:p>
      <w:pPr>
        <w:spacing w:before="16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S. Ryan, Change Control Board Representative (on behalf of the Steering Committee) — Signature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11. Documents Updated</w:t>
      </w:r>
    </w:p>
    <w:p>
      <w:pPr>
        <w:spacing w:after="100"/>
      </w:pPr>
      <w:r>
        <w:t xml:space="preserve">WBS, PM Plan, RAIDD Log, Resource Register</w:t>
      </w:r>
    </w:p>
    <w:p>
      <w:r>
        <w:br w:type="page"/>
      </w:r>
    </w:p>
    <w:p>
      <w:r>
        <w:rPr>
          <w:b/>
          <w:bCs/>
          <w:sz w:val="18"/>
          <w:szCs w:val="18"/>
        </w:rPr>
        <w:t xml:space="preserve">ACME Company · Enrollment &amp; Claims Platform Modernization</w:t>
      </w:r>
    </w:p>
    <w:p>
      <w:pPr>
        <w:spacing w:after="40"/>
      </w:pPr>
      <w:r>
        <w:rPr>
          <w:b/>
          <w:bCs/>
          <w:sz w:val="32"/>
          <w:szCs w:val="32"/>
        </w:rPr>
        <w:t xml:space="preserve">Change Request Document</w:t>
      </w:r>
    </w:p>
    <w:p>
      <w:r>
        <w:rPr>
          <w:sz w:val="20"/>
          <w:szCs w:val="20"/>
        </w:rPr>
        <w:t xml:space="preserve">Form No. CR-007  ·  Rev. 1.0</w:t>
      </w:r>
    </w:p>
    <w:p>
      <w:pPr>
        <w:spacing w:after="200"/>
      </w:pPr>
      <w:r>
        <w:rPr>
          <w:b/>
          <w:bCs/>
          <w:sz w:val="20"/>
          <w:szCs w:val="20"/>
        </w:rPr>
        <w:t xml:space="preserve">Status: Implemented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1. Request Information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CR Number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CR-007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Submitted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02 Sep 2026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Submitted By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R. Whitfield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QA/Test Lead, Onshore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Resource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Priority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Medium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2. Change Description</w:t>
      </w:r>
    </w:p>
    <w:p>
      <w:pPr>
        <w:spacing w:after="100"/>
      </w:pPr>
      <w:r>
        <w:rPr>
          <w:b/>
          <w:bCs/>
        </w:rPr>
        <w:t xml:space="preserve">Add an Offshore QA Coordination Lead role and split onshore/offshore QA execution responsibilities.</w:t>
      </w:r>
    </w:p>
    <w:p>
      <w:pPr>
        <w:spacing w:after="100"/>
      </w:pPr>
      <w:r>
        <w:t xml:space="preserve">The original resource plan assumed a single onshore QA team; testing volume and timeline require additional offshore QA capacity with dedicated coordination to manage handoffs across time zones.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3. Justification / Expected Benefit</w:t>
      </w:r>
    </w:p>
    <w:p>
      <w:pPr>
        <w:spacing w:after="100"/>
      </w:pPr>
      <w:r>
        <w:t xml:space="preserve">Increases QA throughput without extending the Testing phase; manages time-zone handoff risk explicitly rather than informally.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4. Impact Assessment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Schedule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No change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Cost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+$120,000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Scope Detail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Adds 1 new role to the Resource Register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Quality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Improves — dedicated coordination reduces handoff defects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Risk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Reduces Medium risk of QA throughput shortfall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5. Financial Impact</w:t>
      </w:r>
    </w:p>
    <w:p>
      <w:pPr>
        <w:spacing w:after="160"/>
      </w:pPr>
      <w:r>
        <w:rPr>
          <w:b/>
          <w:bCs/>
        </w:rPr>
        <w:t xml:space="preserve">Budgetary Impact of This Change: </w:t>
      </w:r>
      <w:r>
        <w:rPr>
          <w:b/>
          <w:bCs/>
        </w:rPr>
        <w:t xml:space="preserve">+$120,000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6. Alternatives Considered</w:t>
      </w:r>
    </w:p>
    <w:p>
      <w:pPr>
        <w:spacing w:after="100"/>
      </w:pPr>
      <w:r>
        <w:t xml:space="preserve">Onshore-only QA scale-up — rejected, higher cost and slower to staff.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7. Recommendation</w:t>
      </w:r>
    </w:p>
    <w:p>
      <w:pPr>
        <w:spacing w:after="100"/>
      </w:pPr>
      <w:r>
        <w:rPr>
          <w:b/>
          <w:bCs/>
        </w:rPr>
        <w:t xml:space="preserve">Approve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8. Outcome If Approved</w:t>
      </w:r>
    </w:p>
    <w:p>
      <w:pPr>
        <w:spacing w:after="100"/>
      </w:pPr>
      <w:r>
        <w:t xml:space="preserve">An Offshore QA Coordination Lead role is added and onshore/offshore QA execution responsibilities are formally split. Cost impact: +$120,000 (new offshore FTE across the program engagement window). No schedule impact — adds capacity in parallel.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9. Outcome If Not Approved</w:t>
      </w:r>
    </w:p>
    <w:p>
      <w:pPr>
        <w:spacing w:after="100"/>
      </w:pPr>
      <w:r>
        <w:t xml:space="preserve">QA remains onshore-only. Testing throughput may fall short of what's needed for the Testing phase timeline, risking schedule pressure or reduced test coverage under time constraints.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10. Decision &amp; Approval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Approval Authority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PM (informational)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Decision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Approved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Decided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03 Sep 2026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/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C. Tyrrell, Program Manager — Signature (delegated approval authority per PM Plan §16)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11. Documents Updated</w:t>
      </w:r>
    </w:p>
    <w:p>
      <w:pPr>
        <w:spacing w:after="100"/>
      </w:pPr>
      <w:r>
        <w:t xml:space="preserve">WBS, PM Plan, Resource Register</w:t>
      </w:r>
    </w:p>
    <w:p>
      <w:r>
        <w:br w:type="page"/>
      </w:r>
    </w:p>
    <w:p>
      <w:r>
        <w:rPr>
          <w:b/>
          <w:bCs/>
          <w:sz w:val="18"/>
          <w:szCs w:val="18"/>
        </w:rPr>
        <w:t xml:space="preserve">ACME Company · Enrollment &amp; Claims Platform Modernization</w:t>
      </w:r>
    </w:p>
    <w:p>
      <w:pPr>
        <w:spacing w:after="40"/>
      </w:pPr>
      <w:r>
        <w:rPr>
          <w:b/>
          <w:bCs/>
          <w:sz w:val="32"/>
          <w:szCs w:val="32"/>
        </w:rPr>
        <w:t xml:space="preserve">Change Request Document</w:t>
      </w:r>
    </w:p>
    <w:p>
      <w:r>
        <w:rPr>
          <w:sz w:val="20"/>
          <w:szCs w:val="20"/>
        </w:rPr>
        <w:t xml:space="preserve">Form No. CR-008  ·  Rev. 1.0</w:t>
      </w:r>
    </w:p>
    <w:p>
      <w:pPr>
        <w:spacing w:after="200"/>
      </w:pPr>
      <w:r>
        <w:rPr>
          <w:b/>
          <w:bCs/>
          <w:sz w:val="20"/>
          <w:szCs w:val="20"/>
        </w:rPr>
        <w:t xml:space="preserve">Status: Implemented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1. Request Information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CR Number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CR-008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Submitted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10 Sep 2026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Submitted By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Program Manager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Compliance / Cost / Stakeholder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Priority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Medium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2. Change Description</w:t>
      </w:r>
    </w:p>
    <w:p>
      <w:pPr>
        <w:spacing w:after="100"/>
      </w:pPr>
      <w:r>
        <w:rPr>
          <w:b/>
          <w:bCs/>
        </w:rPr>
        <w:t xml:space="preserve">Add a Data Privacy/PII Assessment, formal Cost Baseline approval, external Customer Communications, and Post-Go-Live CX Monitoring — all scheduled in parallel.</w:t>
      </w:r>
    </w:p>
    <w:p>
      <w:pPr>
        <w:spacing w:after="100"/>
      </w:pPr>
      <w:r>
        <w:t xml:space="preserve">Several cross-cutting workstreams were identified as missing during PM Plan v2.0 development: a formal privacy/PII assessment (given member/policy data conversion), a formally-approved cost baseline for EVM tracking, and customer-facing communications and monitoring around the cutover.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3. Justification / Expected Benefit</w:t>
      </w:r>
    </w:p>
    <w:p>
      <w:pPr>
        <w:spacing w:after="100"/>
      </w:pPr>
      <w:r>
        <w:t xml:space="preserve">Closes a privacy compliance gap, establishes a defensible cost baseline, and protects customer experience through a major system transition.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4. Impact Assessment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Schedule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No change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Cost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+$95,000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Scope Detail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Adds 4 parallel workstreams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Quality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N/A directly; improves customer experience outcomes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Risk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Reduces Medium risk across privacy, cost governance, and customer satisfaction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5. Financial Impact</w:t>
      </w:r>
    </w:p>
    <w:p>
      <w:pPr>
        <w:spacing w:after="160"/>
      </w:pPr>
      <w:r>
        <w:rPr>
          <w:b/>
          <w:bCs/>
        </w:rPr>
        <w:t xml:space="preserve">Budgetary Impact of This Change: </w:t>
      </w:r>
      <w:r>
        <w:rPr>
          <w:b/>
          <w:bCs/>
        </w:rPr>
        <w:t xml:space="preserve">+$95,000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6. Alternatives Considered</w:t>
      </w:r>
    </w:p>
    <w:p>
      <w:pPr>
        <w:spacing w:after="100"/>
      </w:pPr>
      <w:r>
        <w:t xml:space="preserve">Handle informally without dedicated workstreams — rejected, insufficient accountability for cross-cutting concerns.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7. Recommendation</w:t>
      </w:r>
    </w:p>
    <w:p>
      <w:pPr>
        <w:spacing w:after="100"/>
      </w:pPr>
      <w:r>
        <w:rPr>
          <w:b/>
          <w:bCs/>
        </w:rPr>
        <w:t xml:space="preserve">Approve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8. Outcome If Approved</w:t>
      </w:r>
    </w:p>
    <w:p>
      <w:pPr>
        <w:spacing w:after="100"/>
      </w:pPr>
      <w:r>
        <w:t xml:space="preserve">Four parallel workstreams are added: Data Privacy/PII Assessment, formal Cost Baseline approval, external Customer Communications, and Post-Go-Live CX Monitoring. Cost impact: +$95,000. No schedule impact — scheduled fully in parallel with existing work.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9. Outcome If Not Approved</w:t>
      </w:r>
    </w:p>
    <w:p>
      <w:pPr>
        <w:spacing w:after="100"/>
      </w:pPr>
      <w:r>
        <w:t xml:space="preserve">Privacy compliance for the data conversion remains unassessed, no formally-approved cost baseline exists for EVM tracking, and customer experience through the cutover is not actively managed — leaving three distinct governance gaps unaddressed.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10. Decision &amp; Approval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Approval Authority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Steering Committee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Decision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Approved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Decided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12 Sep 2026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/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G. Whitfield, Executive Sponsor — Signature</w:t>
      </w:r>
    </w:p>
    <w:p>
      <w:pPr>
        <w:spacing w:before="16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S. Ryan, Change Control Board Representative (on behalf of the Steering Committee) — Signature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11. Documents Updated</w:t>
      </w:r>
    </w:p>
    <w:p>
      <w:pPr>
        <w:spacing w:after="100"/>
      </w:pPr>
      <w:r>
        <w:t xml:space="preserve">WBS, PM Plan, Resource Register</w:t>
      </w:r>
    </w:p>
    <w:p>
      <w:r>
        <w:br w:type="page"/>
      </w:r>
    </w:p>
    <w:p>
      <w:r>
        <w:rPr>
          <w:b/>
          <w:bCs/>
          <w:sz w:val="18"/>
          <w:szCs w:val="18"/>
        </w:rPr>
        <w:t xml:space="preserve">ACME Company · Enrollment &amp; Claims Platform Modernization</w:t>
      </w:r>
    </w:p>
    <w:p>
      <w:pPr>
        <w:spacing w:after="40"/>
      </w:pPr>
      <w:r>
        <w:rPr>
          <w:b/>
          <w:bCs/>
          <w:sz w:val="32"/>
          <w:szCs w:val="32"/>
        </w:rPr>
        <w:t xml:space="preserve">Change Request Document</w:t>
      </w:r>
    </w:p>
    <w:p>
      <w:r>
        <w:rPr>
          <w:sz w:val="20"/>
          <w:szCs w:val="20"/>
        </w:rPr>
        <w:t xml:space="preserve">Form No. CR-009  ·  Rev. 1.0</w:t>
      </w:r>
    </w:p>
    <w:p>
      <w:pPr>
        <w:spacing w:after="200"/>
      </w:pPr>
      <w:r>
        <w:rPr>
          <w:b/>
          <w:bCs/>
          <w:sz w:val="20"/>
          <w:szCs w:val="20"/>
        </w:rPr>
        <w:t xml:space="preserve">Status: Implemented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1. Request Information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CR Number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CR-009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Submitted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15 Jul 2026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Submitted By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C. Tyrrell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Program Manager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Governance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Priority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High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2. Change Description</w:t>
      </w:r>
    </w:p>
    <w:p>
      <w:pPr>
        <w:spacing w:after="100"/>
      </w:pPr>
      <w:r>
        <w:rPr>
          <w:b/>
          <w:bCs/>
        </w:rPr>
        <w:t xml:space="preserve">Formalize Steering Committee membership and decision-rights tiering.</w:t>
      </w:r>
    </w:p>
    <w:p>
      <w:pPr>
        <w:spacing w:after="100"/>
      </w:pPr>
      <w:r>
        <w:t xml:space="preserve">The program lacked a named governance body at Charter approval; decisions were being made ad hoc between the PM and Sponsor with no formal escalation or approval structure.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3. Justification / Expected Benefit</w:t>
      </w:r>
    </w:p>
    <w:p>
      <w:pPr>
        <w:spacing w:after="100"/>
      </w:pPr>
      <w:r>
        <w:t xml:space="preserve">Establishes clear decision authority for scope, budget, and schedule changes — required before any subsequent change request could be properly authorized.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4. Impact Assessment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Schedule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No change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Cost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$0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Scope Detail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Governance/process only — no deliverable scope change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Quality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N/A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Risk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Reduces High risk of governance ambiguity and unauthorized scope changes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5. Financial Impact</w:t>
      </w:r>
    </w:p>
    <w:p>
      <w:pPr>
        <w:spacing w:after="160"/>
      </w:pPr>
      <w:r>
        <w:rPr>
          <w:b/>
          <w:bCs/>
        </w:rPr>
        <w:t xml:space="preserve">Budgetary Impact of This Change: </w:t>
      </w:r>
      <w:r>
        <w:rPr>
          <w:b/>
          <w:bCs/>
        </w:rPr>
        <w:t xml:space="preserve">No budgetary impact ($0)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6. Alternatives Considered</w:t>
      </w:r>
    </w:p>
    <w:p>
      <w:pPr>
        <w:spacing w:after="100"/>
      </w:pPr>
      <w:r>
        <w:t xml:space="preserve">Informal sponsor check-ins — rejected, insufficient accountability for a $7M program.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7. Recommendation</w:t>
      </w:r>
    </w:p>
    <w:p>
      <w:pPr>
        <w:spacing w:after="100"/>
      </w:pPr>
      <w:r>
        <w:rPr>
          <w:b/>
          <w:bCs/>
        </w:rPr>
        <w:t xml:space="preserve">Approve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8. Outcome If Approved</w:t>
      </w:r>
    </w:p>
    <w:p>
      <w:pPr>
        <w:spacing w:after="100"/>
      </w:pPr>
      <w:r>
        <w:t xml:space="preserve">The Steering Committee is formally established with named members and decision-rights tiering. No cost or schedule impact.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9. Outcome If Not Approved</w:t>
      </w:r>
    </w:p>
    <w:p>
      <w:pPr>
        <w:spacing w:after="100"/>
      </w:pPr>
      <w:r>
        <w:t xml:space="preserve">Program continues without a named governance body. Decisions on scope, budget, and schedule changes would lack a clear, authorized approval path — a significant governance risk for a $7M program, and would call into question the validity of any subsequent change request's approval authority.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10. Decision &amp; Approval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Approval Authority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Executive Sponsor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Decision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Approved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Decided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18 Jul 2026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/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G. Whitfield, Executive Sponsor — Signature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11. Documents Updated</w:t>
      </w:r>
    </w:p>
    <w:p>
      <w:pPr>
        <w:spacing w:after="100"/>
      </w:pPr>
      <w:r>
        <w:t xml:space="preserve">PM Plan, RAIDD Log</w:t>
      </w:r>
    </w:p>
    <w:p>
      <w:r>
        <w:br w:type="page"/>
      </w:r>
    </w:p>
    <w:p>
      <w:r>
        <w:rPr>
          <w:b/>
          <w:bCs/>
          <w:sz w:val="18"/>
          <w:szCs w:val="18"/>
        </w:rPr>
        <w:t xml:space="preserve">ACME Company · Enrollment &amp; Claims Platform Modernization</w:t>
      </w:r>
    </w:p>
    <w:p>
      <w:pPr>
        <w:spacing w:after="40"/>
      </w:pPr>
      <w:r>
        <w:rPr>
          <w:b/>
          <w:bCs/>
          <w:sz w:val="32"/>
          <w:szCs w:val="32"/>
        </w:rPr>
        <w:t xml:space="preserve">Change Request Document</w:t>
      </w:r>
    </w:p>
    <w:p>
      <w:r>
        <w:rPr>
          <w:sz w:val="20"/>
          <w:szCs w:val="20"/>
        </w:rPr>
        <w:t xml:space="preserve">Form No. CR-010  ·  Rev. 1.0</w:t>
      </w:r>
    </w:p>
    <w:p>
      <w:pPr>
        <w:spacing w:after="200"/>
      </w:pPr>
      <w:r>
        <w:rPr>
          <w:b/>
          <w:bCs/>
          <w:sz w:val="20"/>
          <w:szCs w:val="20"/>
        </w:rPr>
        <w:t xml:space="preserve">Status: Implemented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1. Request Information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CR Number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CR-010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Submitted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15 Sep 2026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Submitted By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E. Kowalski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Role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PMO/Governance Analyst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Resource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Priority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Medium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2. Change Description</w:t>
      </w:r>
    </w:p>
    <w:p>
      <w:pPr>
        <w:spacing w:after="100"/>
      </w:pPr>
      <w:r>
        <w:rPr>
          <w:b/>
          <w:bCs/>
        </w:rPr>
        <w:t xml:space="preserve">Split the combined Change/Training role into distinct Change Manager and Training Lead roles; add Customer Experience Manager and Internal Audit/SOX Compliance Lead.</w:t>
      </w:r>
    </w:p>
    <w:p>
      <w:pPr>
        <w:spacing w:after="100"/>
      </w:pPr>
      <w:r>
        <w:t xml:space="preserve">The original resource plan bundled Change Management and Training into a single role and had no dedicated Internal Audit/SOX resource despite CR-006's compliance scope; the CX Manager added under CR-008 needed formal resourcing.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3. Justification / Expected Benefit</w:t>
      </w:r>
    </w:p>
    <w:p>
      <w:pPr>
        <w:spacing w:after="100"/>
      </w:pPr>
      <w:r>
        <w:t xml:space="preserve">A single combined Change/Training role was unrealistic given program scale; SOX scope requires a dedicated audit resource, not a shared one.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4. Impact Assessment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50"/>
        <w:gridCol w:w="7000"/>
      </w:tblGrid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Schedule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No change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Cost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+$310,000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Scope Detail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Adds/splits 4 roles in the Resource Register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Quality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N/A</w:t>
            </w:r>
          </w:p>
        </w:tc>
      </w:tr>
      <w:tr>
        <w:tc>
          <w:tcPr>
            <w:tcW w:type="dxa" w:w="2350"/>
            <w:shd w:fill="EDEDED" w:val="clear"/>
          </w:tcPr>
          <w:p>
            <w:r>
              <w:rPr>
                <w:b/>
                <w:bCs/>
              </w:rPr>
              <w:t xml:space="preserve">Risk Impact</w:t>
            </w:r>
          </w:p>
        </w:tc>
        <w:tc>
          <w:tcPr>
            <w:tcW w:type="dxa" w:w="7000"/>
          </w:tcPr>
          <w:p>
            <w:r>
              <w:rPr>
                <w:b w:val="false"/>
                <w:bCs w:val="false"/>
              </w:rPr>
              <w:t xml:space="preserve">Reduces Medium risk of role overload and compliance coverage gaps</w:t>
            </w:r>
          </w:p>
        </w:tc>
      </w:tr>
    </w:tbl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5. Financial Impact</w:t>
      </w:r>
    </w:p>
    <w:p>
      <w:pPr>
        <w:spacing w:after="160"/>
      </w:pPr>
      <w:r>
        <w:rPr>
          <w:b/>
          <w:bCs/>
        </w:rPr>
        <w:t xml:space="preserve">Budgetary Impact of This Change: </w:t>
      </w:r>
      <w:r>
        <w:rPr>
          <w:b/>
          <w:bCs/>
        </w:rPr>
        <w:t xml:space="preserve">+$310,000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6. Alternatives Considered</w:t>
      </w:r>
    </w:p>
    <w:p>
      <w:pPr>
        <w:spacing w:after="100"/>
      </w:pPr>
      <w:r>
        <w:t xml:space="preserve">Keep the combined role and add contractor surge support only for SOX — rejected, insufficient continuity for either function.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7. Recommendation</w:t>
      </w:r>
    </w:p>
    <w:p>
      <w:pPr>
        <w:spacing w:after="100"/>
      </w:pPr>
      <w:r>
        <w:rPr>
          <w:b/>
          <w:bCs/>
        </w:rPr>
        <w:t xml:space="preserve">Approve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8. Outcome If Approved</w:t>
      </w:r>
    </w:p>
    <w:p>
      <w:pPr>
        <w:spacing w:after="100"/>
      </w:pPr>
      <w:r>
        <w:t xml:space="preserve">The combined Change/Training role is split into Change Manager and Training Lead; Customer Experience Manager and Internal Audit/SOX Compliance Lead are added. Cost impact: +$310,000 (four incremental/adjusted FTE costs across their respective engagement windows).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9. Outcome If Not Approved</w:t>
      </w:r>
    </w:p>
    <w:p>
      <w:pPr>
        <w:spacing w:after="100"/>
      </w:pPr>
      <w:r>
        <w:t xml:space="preserve">A single combined Change/Training resource would remain overloaded relative to program scale, and SOX compliance testing (CR-006) would lack a dedicated audit resource — risking coverage gaps in both change management and compliance testing.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10. Decision &amp; Approval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00"/>
        <w:gridCol w:w="2650"/>
        <w:gridCol w:w="2100"/>
        <w:gridCol w:w="2500"/>
      </w:tblGrid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Approval Authority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PM (informational)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Decision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Approved</w:t>
            </w:r>
          </w:p>
        </w:tc>
      </w:tr>
      <w:tr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>Date Decided</w:t>
            </w:r>
          </w:p>
        </w:tc>
        <w:tc>
          <w:tcPr>
            <w:tcW w:type="dxa" w:w="2650"/>
          </w:tcPr>
          <w:p>
            <w:r>
              <w:rPr>
                <w:b w:val="false"/>
                <w:bCs w:val="false"/>
              </w:rPr>
              <w:t xml:space="preserve">16 Sep 2026</w:t>
            </w:r>
          </w:p>
        </w:tc>
        <w:tc>
          <w:tcPr>
            <w:tcW w:type="dxa" w:w="2100"/>
            <w:shd w:fill="EDEDED" w:val="clear"/>
          </w:tcPr>
          <w:p>
            <w:r>
              <w:rPr>
                <w:b/>
                <w:bCs/>
              </w:rPr>
              <w:t xml:space="preserve"/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/>
            </w:r>
          </w:p>
        </w:tc>
      </w:tr>
    </w:tbl>
    <w:p>
      <w:pPr>
        <w:spacing w:before="200"/>
      </w:pPr>
    </w:p>
    <w:p>
      <w:pPr>
        <w:spacing w:after="100"/>
      </w:pPr>
      <w:r>
        <w:t xml:space="preserve">_________________________________          Date: ____________</w:t>
      </w:r>
    </w:p>
    <w:p>
      <w:pPr>
        <w:spacing w:after="100"/>
      </w:pPr>
      <w:r>
        <w:rPr>
          <w:sz w:val="20"/>
          <w:szCs w:val="20"/>
        </w:rPr>
        <w:t xml:space="preserve">C. Tyrrell, Program Manager — Signature (delegated approval authority per PM Plan §16)</w:t>
      </w:r>
    </w:p>
    <w:p>
      <w:pPr>
        <w:pBdr>
          <w:bottom w:val="single" w:color="000000" w:sz="4"/>
        </w:pBdr>
        <w:spacing w:after="90" w:before="220"/>
      </w:pPr>
      <w:r>
        <w:rPr>
          <w:b/>
          <w:bCs/>
        </w:rPr>
        <w:t xml:space="preserve">11. Documents Updated</w:t>
      </w:r>
    </w:p>
    <w:p>
      <w:pPr>
        <w:spacing w:after="100"/>
      </w:pPr>
      <w:r>
        <w:t xml:space="preserve">Resource Register, WBS, PM Plan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2026-07-07T11:11:45.856Z</dcterms:created>
  <dcterms:modified xsi:type="dcterms:W3CDTF">2026-07-07T11:11:45.856Z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